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C7BC" w14:textId="79B5FE96" w:rsidR="00716B54" w:rsidRDefault="00716B54" w:rsidP="00716B54">
      <w:pPr>
        <w:jc w:val="both"/>
        <w:rPr>
          <w:rFonts w:ascii="Lato" w:hAnsi="Lato"/>
          <w:b/>
          <w:bCs/>
          <w:color w:val="000000"/>
          <w:sz w:val="28"/>
          <w:szCs w:val="28"/>
        </w:rPr>
      </w:pPr>
    </w:p>
    <w:p w14:paraId="49EA0936" w14:textId="7A17CBBF" w:rsidR="00134479" w:rsidRDefault="00716B54" w:rsidP="006206D4">
      <w:pPr>
        <w:jc w:val="center"/>
      </w:pPr>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49F317BF" w:rsidR="00134479" w:rsidRPr="00E66CFA" w:rsidRDefault="0069459B" w:rsidP="00E66CFA">
      <w:pPr>
        <w:pStyle w:val="Header"/>
        <w:jc w:val="center"/>
        <w:rPr>
          <w:rFonts w:ascii="Arial" w:hAnsi="Arial" w:cs="Arial"/>
          <w:sz w:val="17"/>
          <w:szCs w:val="17"/>
        </w:rPr>
      </w:pPr>
      <w:r w:rsidRPr="00E66CFA">
        <w:rPr>
          <w:rFonts w:ascii="Arial" w:hAnsi="Arial" w:cs="Arial"/>
          <w:sz w:val="17"/>
          <w:szCs w:val="17"/>
        </w:rPr>
        <w:t xml:space="preserve">The </w:t>
      </w:r>
      <w:r w:rsidR="00E66CFA" w:rsidRPr="00E66CFA">
        <w:rPr>
          <w:rFonts w:ascii="Arial" w:eastAsia="Times New Roman" w:hAnsi="Arial" w:cs="Arial"/>
          <w:kern w:val="0"/>
          <w:sz w:val="17"/>
          <w:szCs w:val="17"/>
          <w14:ligatures w14:val="none"/>
        </w:rPr>
        <w:t>SS Journal of Interconnected Education and Life Sciences (</w:t>
      </w:r>
      <w:r w:rsidR="00C34728" w:rsidRPr="00E66CFA">
        <w:rPr>
          <w:rFonts w:ascii="Arial" w:eastAsia="Times New Roman" w:hAnsi="Arial" w:cs="Arial"/>
          <w:kern w:val="0"/>
          <w:sz w:val="17"/>
          <w:szCs w:val="17"/>
          <w14:ligatures w14:val="none"/>
        </w:rPr>
        <w:t xml:space="preserve">SSJIELS) </w:t>
      </w:r>
      <w:r w:rsidR="00C34728" w:rsidRPr="00E66CFA">
        <w:rPr>
          <w:rFonts w:ascii="Arial" w:eastAsia="Lato" w:hAnsi="Arial" w:cs="Arial"/>
          <w:b/>
          <w:sz w:val="17"/>
          <w:szCs w:val="17"/>
        </w:rPr>
        <w:t>is</w:t>
      </w:r>
      <w:r w:rsidRPr="00E66CFA">
        <w:rPr>
          <w:rFonts w:ascii="Arial" w:hAnsi="Arial" w:cs="Arial"/>
          <w:sz w:val="17"/>
          <w:szCs w:val="17"/>
        </w:rPr>
        <w:t xml:space="preserve"> published </w:t>
      </w:r>
      <w:r w:rsidR="00BA5B0A">
        <w:rPr>
          <w:rFonts w:ascii="Arial" w:hAnsi="Arial" w:cs="Arial"/>
          <w:sz w:val="17"/>
          <w:szCs w:val="17"/>
        </w:rPr>
        <w:t xml:space="preserve">quarterly </w:t>
      </w:r>
      <w:r w:rsidRPr="00E66CFA">
        <w:rPr>
          <w:rFonts w:ascii="Arial" w:hAnsi="Arial" w:cs="Arial"/>
          <w:sz w:val="17"/>
          <w:szCs w:val="17"/>
        </w:rPr>
        <w:t>(0</w:t>
      </w:r>
      <w:r w:rsidR="00BA5B0A">
        <w:rPr>
          <w:rFonts w:ascii="Arial" w:hAnsi="Arial" w:cs="Arial"/>
          <w:sz w:val="17"/>
          <w:szCs w:val="17"/>
        </w:rPr>
        <w:t>4</w:t>
      </w:r>
      <w:r w:rsidRPr="00E66CFA">
        <w:rPr>
          <w:rFonts w:ascii="Arial" w:hAnsi="Arial" w:cs="Arial"/>
          <w:sz w:val="17"/>
          <w:szCs w:val="17"/>
        </w:rPr>
        <w:t xml:space="preserve"> issues annually).</w:t>
      </w:r>
    </w:p>
    <w:p w14:paraId="3A197122" w14:textId="0922B38B" w:rsidR="00134479" w:rsidRDefault="00080EBC">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 xml:space="preserve">The </w:t>
      </w:r>
      <w:r w:rsidR="00C34728">
        <w:rPr>
          <w:rFonts w:ascii="Arial" w:eastAsia="Arial" w:hAnsi="Arial" w:cs="Arial"/>
          <w:color w:val="000000"/>
          <w:sz w:val="17"/>
          <w:szCs w:val="17"/>
        </w:rPr>
        <w:t>SSJIELS</w:t>
      </w:r>
      <w:r>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Pr>
          <w:rFonts w:ascii="Arial" w:eastAsia="Arial" w:hAnsi="Arial" w:cs="Arial"/>
          <w:color w:val="000000"/>
          <w:sz w:val="17"/>
          <w:szCs w:val="17"/>
        </w:rPr>
        <w:t xml:space="preserve"> agree as follows: In consideration of </w:t>
      </w:r>
      <w:r w:rsidR="00C34728">
        <w:rPr>
          <w:rFonts w:ascii="Arial" w:eastAsia="Arial" w:hAnsi="Arial" w:cs="Arial"/>
          <w:color w:val="000000"/>
          <w:sz w:val="17"/>
          <w:szCs w:val="17"/>
        </w:rPr>
        <w:t>SSJIELS</w:t>
      </w:r>
      <w:r>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4E3D590B"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 xml:space="preserve">Work includes the material submitted for publication and any related material submitted to </w:t>
      </w:r>
      <w:r w:rsidR="00C34728">
        <w:rPr>
          <w:rFonts w:ascii="Arial" w:eastAsia="Arial" w:hAnsi="Arial" w:cs="Arial"/>
          <w:color w:val="000000"/>
          <w:sz w:val="17"/>
          <w:szCs w:val="17"/>
        </w:rPr>
        <w:t>SSJIELS</w:t>
      </w:r>
      <w:r>
        <w:rPr>
          <w:rFonts w:ascii="Arial" w:eastAsia="Arial" w:hAnsi="Arial" w:cs="Arial"/>
          <w:color w:val="000000"/>
          <w:sz w:val="17"/>
          <w:szCs w:val="17"/>
        </w:rPr>
        <w:t xml:space="preserve">. </w:t>
      </w:r>
      <w:r w:rsidR="006D69C8">
        <w:rPr>
          <w:rFonts w:ascii="Arial" w:eastAsia="Arial" w:hAnsi="Arial" w:cs="Arial"/>
          <w:color w:val="000000"/>
          <w:sz w:val="17"/>
          <w:szCs w:val="17"/>
        </w:rPr>
        <w:t>If</w:t>
      </w:r>
      <w:r>
        <w:rPr>
          <w:rFonts w:ascii="Arial" w:eastAsia="Arial" w:hAnsi="Arial" w:cs="Arial"/>
          <w:color w:val="000000"/>
          <w:sz w:val="17"/>
          <w:szCs w:val="17"/>
        </w:rPr>
        <w:t xml:space="preserve"> </w:t>
      </w:r>
      <w:r w:rsidR="00C34728">
        <w:rPr>
          <w:rFonts w:ascii="Arial" w:eastAsia="Arial" w:hAnsi="Arial" w:cs="Arial"/>
          <w:color w:val="000000"/>
          <w:sz w:val="17"/>
          <w:szCs w:val="17"/>
        </w:rPr>
        <w:t>SSJIELS</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383BCF9E"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 xml:space="preserve">The assignment of rights to </w:t>
      </w:r>
      <w:r w:rsidR="00C34728">
        <w:rPr>
          <w:rFonts w:ascii="Arial" w:eastAsia="Arial" w:hAnsi="Arial" w:cs="Arial"/>
          <w:color w:val="000000"/>
          <w:sz w:val="17"/>
          <w:szCs w:val="17"/>
        </w:rPr>
        <w:t>SSJIELS</w:t>
      </w:r>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1884F6D0"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 xml:space="preserve">All accepted works become the property of </w:t>
      </w:r>
      <w:r w:rsidR="00C34728">
        <w:rPr>
          <w:rFonts w:ascii="Arial" w:eastAsia="Arial" w:hAnsi="Arial" w:cs="Arial"/>
          <w:color w:val="000000"/>
          <w:sz w:val="17"/>
          <w:szCs w:val="17"/>
        </w:rPr>
        <w:t>SSJIELS</w:t>
      </w:r>
      <w:r>
        <w:rPr>
          <w:rFonts w:ascii="Arial" w:eastAsia="Arial" w:hAnsi="Arial" w:cs="Arial"/>
          <w:color w:val="000000"/>
          <w:sz w:val="17"/>
          <w:szCs w:val="17"/>
        </w:rPr>
        <w:t xml:space="preserve"> and may not be published elsewhere without prior written permission from </w:t>
      </w:r>
      <w:r w:rsidR="00C34728">
        <w:rPr>
          <w:rFonts w:ascii="Arial" w:eastAsia="Arial" w:hAnsi="Arial" w:cs="Arial"/>
          <w:color w:val="000000"/>
          <w:sz w:val="17"/>
          <w:szCs w:val="17"/>
        </w:rPr>
        <w:t>SSJIELS</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xml:space="preserve">,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to </w:t>
      </w:r>
      <w:r w:rsidR="00C34728">
        <w:rPr>
          <w:rFonts w:ascii="Arial" w:eastAsia="Arial" w:hAnsi="Arial" w:cs="Arial"/>
          <w:color w:val="000000"/>
          <w:sz w:val="17"/>
          <w:szCs w:val="17"/>
        </w:rPr>
        <w:t>SSJIELS</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107AFD62"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 shall be processed with the applicable cancellation fee. All refund e-mail requests must be submitted to </w:t>
      </w:r>
      <w:hyperlink r:id="rId8" w:history="1">
        <w:r w:rsidR="00D825A8" w:rsidRPr="00317FC8">
          <w:rPr>
            <w:rStyle w:val="Hyperlink"/>
            <w:sz w:val="14"/>
            <w:szCs w:val="14"/>
          </w:rPr>
          <w:t>ssjiels@nk</w:t>
        </w:r>
        <w:r w:rsidR="009959BB">
          <w:rPr>
            <w:rStyle w:val="Hyperlink"/>
            <w:sz w:val="14"/>
            <w:szCs w:val="14"/>
          </w:rPr>
          <w:t>n</w:t>
        </w:r>
        <w:r w:rsidR="00D825A8" w:rsidRPr="00317FC8">
          <w:rPr>
            <w:rStyle w:val="Hyperlink"/>
            <w:sz w:val="14"/>
            <w:szCs w:val="14"/>
          </w:rPr>
          <w:t>pub.com.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3F11130A" w:rsidR="00134479" w:rsidRDefault="00080EBC">
      <w:pPr>
        <w:spacing w:before="99"/>
        <w:ind w:left="160" w:right="135"/>
        <w:jc w:val="both"/>
        <w:rPr>
          <w:sz w:val="16"/>
          <w:szCs w:val="16"/>
        </w:rPr>
      </w:pPr>
      <w:r>
        <w:rPr>
          <w:sz w:val="16"/>
          <w:szCs w:val="16"/>
        </w:rPr>
        <w:t>As the corresponding author, I also warrant that “</w:t>
      </w:r>
      <w:r w:rsidR="000B6DFD">
        <w:rPr>
          <w:sz w:val="16"/>
          <w:szCs w:val="16"/>
        </w:rPr>
        <w:t>SSJIELS</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Pr>
          <w:sz w:val="16"/>
          <w:szCs w:val="16"/>
        </w:rPr>
        <w:t>libellous</w:t>
      </w:r>
      <w:proofErr w:type="spellEnd"/>
      <w:r>
        <w:rPr>
          <w:sz w:val="16"/>
          <w:szCs w:val="16"/>
        </w:rPr>
        <w:t xml:space="preserve"> or unlawful statements, I/we did not use any </w:t>
      </w:r>
      <w:r w:rsidR="00411DD8">
        <w:rPr>
          <w:sz w:val="16"/>
          <w:szCs w:val="16"/>
        </w:rPr>
        <w:t>illegal</w:t>
      </w:r>
      <w:r>
        <w:rPr>
          <w:sz w:val="16"/>
          <w:szCs w:val="16"/>
        </w:rPr>
        <w:t xml:space="preserve"> method or material during the research, I/we obtained all legal permissions </w:t>
      </w:r>
      <w:r w:rsidR="00411DD8">
        <w:rPr>
          <w:sz w:val="16"/>
          <w:szCs w:val="16"/>
        </w:rPr>
        <w:t>about</w:t>
      </w:r>
      <w:r>
        <w:rPr>
          <w:sz w:val="16"/>
          <w:szCs w:val="16"/>
        </w:rPr>
        <w:t xml:space="preserve"> the research, and I/we adhered to ethical principles during the research.</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lastRenderedPageBreak/>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12F4B4E2"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one of the authors can make a signature and complete the </w:t>
      </w:r>
      <w:r>
        <w:t>process.</w:t>
      </w:r>
    </w:p>
    <w:p w14:paraId="2BE82DCC" w14:textId="77777777" w:rsidR="00134479" w:rsidRDefault="00134479"/>
    <w:sectPr w:rsidR="00134479" w:rsidSect="00151E78">
      <w:headerReference w:type="default" r:id="rId9"/>
      <w:pgSz w:w="11906" w:h="16838"/>
      <w:pgMar w:top="928"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F83B" w14:textId="77777777" w:rsidR="0081540C" w:rsidRDefault="0081540C" w:rsidP="00283D68">
      <w:r>
        <w:separator/>
      </w:r>
    </w:p>
  </w:endnote>
  <w:endnote w:type="continuationSeparator" w:id="0">
    <w:p w14:paraId="5FBE5F5E" w14:textId="77777777" w:rsidR="0081540C" w:rsidRDefault="0081540C" w:rsidP="0028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BA229031-FE01-4F62-A374-23C743046BA3}"/>
    <w:embedItalic r:id="rId2" w:fontKey="{8C067898-7E0D-4DA5-838D-32F0A7955085}"/>
  </w:font>
  <w:font w:name="Calibri">
    <w:panose1 w:val="020F0502020204030204"/>
    <w:charset w:val="00"/>
    <w:family w:val="swiss"/>
    <w:pitch w:val="variable"/>
    <w:sig w:usb0="E4002EFF" w:usb1="C200247B" w:usb2="00000009" w:usb3="00000000" w:csb0="000001FF" w:csb1="00000000"/>
    <w:embedRegular r:id="rId3" w:fontKey="{FA7BFBB1-FDDA-4AAF-B8E8-D1D3E5610E54}"/>
  </w:font>
  <w:font w:name="Mangal">
    <w:panose1 w:val="02040503050203030202"/>
    <w:charset w:val="00"/>
    <w:family w:val="roman"/>
    <w:pitch w:val="variable"/>
    <w:sig w:usb0="00008003" w:usb1="00000000" w:usb2="00000000" w:usb3="00000000" w:csb0="00000001" w:csb1="00000000"/>
    <w:embedRegular r:id="rId4" w:fontKey="{1F409413-AC88-43A8-B30E-8B0A7FA1B1A2}"/>
  </w:font>
  <w:font w:name="Lato">
    <w:charset w:val="00"/>
    <w:family w:val="swiss"/>
    <w:pitch w:val="variable"/>
    <w:sig w:usb0="E10002FF" w:usb1="5000ECFF" w:usb2="00000021" w:usb3="00000000" w:csb0="0000019F" w:csb1="00000000"/>
    <w:embedBold r:id="rId5" w:fontKey="{B0487136-13C1-4EBA-9E11-DBB288B02B64}"/>
  </w:font>
  <w:font w:name="Calibri Light">
    <w:panose1 w:val="020F0302020204030204"/>
    <w:charset w:val="00"/>
    <w:family w:val="swiss"/>
    <w:pitch w:val="variable"/>
    <w:sig w:usb0="E4002EFF" w:usb1="C200247B" w:usb2="00000009" w:usb3="00000000" w:csb0="000001FF" w:csb1="00000000"/>
    <w:embedRegular r:id="rId6" w:fontKey="{689899F0-0809-4E71-BC71-88D469D6EEE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DB1E" w14:textId="77777777" w:rsidR="0081540C" w:rsidRDefault="0081540C" w:rsidP="00283D68">
      <w:r>
        <w:separator/>
      </w:r>
    </w:p>
  </w:footnote>
  <w:footnote w:type="continuationSeparator" w:id="0">
    <w:p w14:paraId="2AF5ADCC" w14:textId="77777777" w:rsidR="0081540C" w:rsidRDefault="0081540C" w:rsidP="0028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9CCB" w14:textId="282B4DCA" w:rsidR="00283D68" w:rsidRDefault="008E6069" w:rsidP="008E6069">
    <w:pPr>
      <w:pStyle w:val="Header"/>
      <w:tabs>
        <w:tab w:val="clear" w:pos="4513"/>
        <w:tab w:val="center" w:pos="2127"/>
      </w:tabs>
      <w:ind w:left="-1418"/>
      <w:jc w:val="both"/>
    </w:pPr>
    <w:r>
      <w:rPr>
        <w:rFonts w:ascii="Times New Roman" w:eastAsia="Times New Roman" w:hAnsi="Times New Roman" w:cs="Times New Roman"/>
        <w:noProof/>
        <w:kern w:val="0"/>
        <w:sz w:val="36"/>
        <w:szCs w:val="36"/>
        <w14:ligatures w14:val="none"/>
      </w:rPr>
      <mc:AlternateContent>
        <mc:Choice Requires="wps">
          <w:drawing>
            <wp:anchor distT="0" distB="0" distL="114300" distR="114300" simplePos="0" relativeHeight="251659264" behindDoc="0" locked="0" layoutInCell="1" allowOverlap="1" wp14:anchorId="0FE7288C" wp14:editId="1D958B1C">
              <wp:simplePos x="0" y="0"/>
              <wp:positionH relativeFrom="column">
                <wp:posOffset>546100</wp:posOffset>
              </wp:positionH>
              <wp:positionV relativeFrom="paragraph">
                <wp:posOffset>-36830</wp:posOffset>
              </wp:positionV>
              <wp:extent cx="5803900" cy="539750"/>
              <wp:effectExtent l="0" t="0" r="25400" b="12700"/>
              <wp:wrapNone/>
              <wp:docPr id="967174348" name="Text Box 3"/>
              <wp:cNvGraphicFramePr/>
              <a:graphic xmlns:a="http://schemas.openxmlformats.org/drawingml/2006/main">
                <a:graphicData uri="http://schemas.microsoft.com/office/word/2010/wordprocessingShape">
                  <wps:wsp>
                    <wps:cNvSpPr txBox="1"/>
                    <wps:spPr>
                      <a:xfrm>
                        <a:off x="0" y="0"/>
                        <a:ext cx="5803900" cy="539750"/>
                      </a:xfrm>
                      <a:prstGeom prst="rect">
                        <a:avLst/>
                      </a:prstGeom>
                      <a:solidFill>
                        <a:schemeClr val="lt1"/>
                      </a:solidFill>
                      <a:ln w="6350">
                        <a:solidFill>
                          <a:prstClr val="black"/>
                        </a:solidFill>
                      </a:ln>
                    </wps:spPr>
                    <wps:txbx>
                      <w:txbxContent>
                        <w:p w14:paraId="2963FCA8" w14:textId="433F29D8" w:rsidR="00C0277B" w:rsidRPr="008E6069" w:rsidRDefault="008E6069" w:rsidP="00C0277B">
                          <w:pPr>
                            <w:pStyle w:val="Header"/>
                            <w:ind w:left="-1418"/>
                            <w:jc w:val="center"/>
                            <w:rPr>
                              <w:sz w:val="32"/>
                              <w:szCs w:val="32"/>
                            </w:rPr>
                          </w:pPr>
                          <w:r>
                            <w:rPr>
                              <w:rFonts w:ascii="Times New Roman" w:eastAsia="Times New Roman" w:hAnsi="Times New Roman" w:cs="Times New Roman"/>
                              <w:kern w:val="0"/>
                              <w:sz w:val="32"/>
                              <w:szCs w:val="32"/>
                              <w14:ligatures w14:val="none"/>
                            </w:rPr>
                            <w:t xml:space="preserve">                  </w:t>
                          </w:r>
                          <w:r w:rsidR="00C0277B" w:rsidRPr="008E6069">
                            <w:rPr>
                              <w:rFonts w:ascii="Times New Roman" w:eastAsia="Times New Roman" w:hAnsi="Times New Roman" w:cs="Times New Roman"/>
                              <w:kern w:val="0"/>
                              <w:sz w:val="32"/>
                              <w:szCs w:val="32"/>
                              <w14:ligatures w14:val="none"/>
                            </w:rPr>
                            <w:t>SS Journal of Interconnected Education and Life Sciences (SSJIELS)</w:t>
                          </w:r>
                        </w:p>
                        <w:p w14:paraId="4D19492E" w14:textId="77777777" w:rsidR="00C0277B" w:rsidRPr="008E6069" w:rsidRDefault="00C0277B">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E7288C" id="_x0000_t202" coordsize="21600,21600" o:spt="202" path="m,l,21600r21600,l21600,xe">
              <v:stroke joinstyle="miter"/>
              <v:path gradientshapeok="t" o:connecttype="rect"/>
            </v:shapetype>
            <v:shape id="Text Box 3" o:spid="_x0000_s1026" type="#_x0000_t202" style="position:absolute;left:0;text-align:left;margin-left:43pt;margin-top:-2.9pt;width:457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" fillcolor="white [3201]" strokeweight=".5pt">
              <v:textbox>
                <w:txbxContent>
                  <w:p w14:paraId="2963FCA8" w14:textId="433F29D8" w:rsidR="00C0277B" w:rsidRPr="008E6069" w:rsidRDefault="008E6069" w:rsidP="00C0277B">
                    <w:pPr>
                      <w:pStyle w:val="Header"/>
                      <w:ind w:left="-1418"/>
                      <w:jc w:val="center"/>
                      <w:rPr>
                        <w:sz w:val="32"/>
                        <w:szCs w:val="32"/>
                      </w:rPr>
                    </w:pPr>
                    <w:r>
                      <w:rPr>
                        <w:rFonts w:ascii="Times New Roman" w:eastAsia="Times New Roman" w:hAnsi="Times New Roman" w:cs="Times New Roman"/>
                        <w:kern w:val="0"/>
                        <w:sz w:val="32"/>
                        <w:szCs w:val="32"/>
                        <w14:ligatures w14:val="none"/>
                      </w:rPr>
                      <w:t xml:space="preserve">                  </w:t>
                    </w:r>
                    <w:r w:rsidR="00C0277B" w:rsidRPr="008E6069">
                      <w:rPr>
                        <w:rFonts w:ascii="Times New Roman" w:eastAsia="Times New Roman" w:hAnsi="Times New Roman" w:cs="Times New Roman"/>
                        <w:kern w:val="0"/>
                        <w:sz w:val="32"/>
                        <w:szCs w:val="32"/>
                        <w14:ligatures w14:val="none"/>
                      </w:rPr>
                      <w:t>SS Journal of Interconnected Education and Life Sciences (SSJIELS)</w:t>
                    </w:r>
                  </w:p>
                  <w:p w14:paraId="4D19492E" w14:textId="77777777" w:rsidR="00C0277B" w:rsidRPr="008E6069" w:rsidRDefault="00C0277B">
                    <w:pPr>
                      <w:rPr>
                        <w:sz w:val="32"/>
                        <w:szCs w:val="32"/>
                      </w:rPr>
                    </w:pPr>
                  </w:p>
                </w:txbxContent>
              </v:textbox>
            </v:shape>
          </w:pict>
        </mc:Fallback>
      </mc:AlternateContent>
    </w:r>
    <w:r>
      <w:rPr>
        <w:rFonts w:ascii="Times New Roman" w:eastAsia="Times New Roman" w:hAnsi="Times New Roman" w:cs="Times New Roman"/>
        <w:noProof/>
        <w:kern w:val="0"/>
        <w:sz w:val="36"/>
        <w:szCs w:val="36"/>
        <w14:ligatures w14:val="none"/>
      </w:rPr>
      <w:drawing>
        <wp:inline distT="0" distB="0" distL="0" distR="0" wp14:anchorId="45EE0F2B" wp14:editId="0F947F7F">
          <wp:extent cx="1403350" cy="536704"/>
          <wp:effectExtent l="0" t="0" r="6350" b="0"/>
          <wp:docPr id="1645603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08220" name="Picture 2008708220"/>
                  <pic:cNvPicPr/>
                </pic:nvPicPr>
                <pic:blipFill rotWithShape="1">
                  <a:blip r:embed="rId1">
                    <a:extLst>
                      <a:ext uri="{28A0092B-C50C-407E-A947-70E740481C1C}">
                        <a14:useLocalDpi xmlns:a14="http://schemas.microsoft.com/office/drawing/2010/main" val="0"/>
                      </a:ext>
                    </a:extLst>
                  </a:blip>
                  <a:srcRect l="12630" t="26106" r="16685" b="33323"/>
                  <a:stretch/>
                </pic:blipFill>
                <pic:spPr bwMode="auto">
                  <a:xfrm>
                    <a:off x="0" y="0"/>
                    <a:ext cx="1413968" cy="54076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0E000E"/>
    <w:rsid w:val="00134479"/>
    <w:rsid w:val="00144DAA"/>
    <w:rsid w:val="00151E78"/>
    <w:rsid w:val="001D7B63"/>
    <w:rsid w:val="00283D68"/>
    <w:rsid w:val="003E2996"/>
    <w:rsid w:val="00411DD8"/>
    <w:rsid w:val="005A40AF"/>
    <w:rsid w:val="006206D4"/>
    <w:rsid w:val="00654E58"/>
    <w:rsid w:val="0069459B"/>
    <w:rsid w:val="006D69C8"/>
    <w:rsid w:val="00716B54"/>
    <w:rsid w:val="007279C0"/>
    <w:rsid w:val="0081540C"/>
    <w:rsid w:val="008408A4"/>
    <w:rsid w:val="008E6069"/>
    <w:rsid w:val="0091306C"/>
    <w:rsid w:val="00967744"/>
    <w:rsid w:val="009959BB"/>
    <w:rsid w:val="00A1747A"/>
    <w:rsid w:val="00B36861"/>
    <w:rsid w:val="00BA5B0A"/>
    <w:rsid w:val="00C0277B"/>
    <w:rsid w:val="00C34728"/>
    <w:rsid w:val="00CB21E3"/>
    <w:rsid w:val="00D60178"/>
    <w:rsid w:val="00D825A8"/>
    <w:rsid w:val="00E66CFA"/>
    <w:rsid w:val="00EF01B5"/>
    <w:rsid w:val="00F012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 w:type="paragraph" w:styleId="Footer">
    <w:name w:val="footer"/>
    <w:basedOn w:val="Normal"/>
    <w:link w:val="FooterChar"/>
    <w:uiPriority w:val="99"/>
    <w:unhideWhenUsed/>
    <w:rsid w:val="00283D68"/>
    <w:pPr>
      <w:tabs>
        <w:tab w:val="center" w:pos="4513"/>
        <w:tab w:val="right" w:pos="9026"/>
      </w:tabs>
    </w:pPr>
  </w:style>
  <w:style w:type="character" w:customStyle="1" w:styleId="FooterChar">
    <w:name w:val="Footer Char"/>
    <w:basedOn w:val="DefaultParagraphFont"/>
    <w:link w:val="Footer"/>
    <w:uiPriority w:val="99"/>
    <w:rsid w:val="00283D68"/>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sjiels@nkpub.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603</Words>
  <Characters>3172</Characters>
  <Application>Microsoft Office Word</Application>
  <DocSecurity>0</DocSecurity>
  <Lines>90</Lines>
  <Paragraphs>43</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25</cp:revision>
  <dcterms:created xsi:type="dcterms:W3CDTF">2024-09-19T09:20:00Z</dcterms:created>
  <dcterms:modified xsi:type="dcterms:W3CDTF">2025-04-29T10:52:00Z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